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Приложение № 1 </w:t>
      </w: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Утверждено</w:t>
      </w:r>
    </w:p>
    <w:p w:rsidR="00722920" w:rsidRPr="00722920" w:rsidRDefault="00722920" w:rsidP="00722920">
      <w:pPr>
        <w:ind w:left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Антроповского муниципального района</w:t>
      </w:r>
    </w:p>
    <w:p w:rsidR="00722920" w:rsidRPr="00722920" w:rsidRDefault="00A9446B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 21</w:t>
      </w:r>
      <w:r w:rsidR="000A73EF">
        <w:rPr>
          <w:rFonts w:ascii="Times New Roman" w:hAnsi="Times New Roman" w:cs="Times New Roman"/>
          <w:sz w:val="24"/>
          <w:szCs w:val="24"/>
        </w:rPr>
        <w:t xml:space="preserve"> »  марта  2022 года № 38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>Программа   по организации отдыха, оздоровления и занятости детей и молодежи Антроповского</w:t>
      </w:r>
      <w:r w:rsidR="00A328F1">
        <w:rPr>
          <w:rFonts w:ascii="Times New Roman" w:hAnsi="Times New Roman" w:cs="Times New Roman"/>
          <w:b/>
          <w:sz w:val="24"/>
          <w:szCs w:val="24"/>
        </w:rPr>
        <w:t xml:space="preserve">  муниципального района  на 2022</w:t>
      </w:r>
      <w:r w:rsidRPr="00722920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>1. Паспорт программы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00" w:type="dxa"/>
        <w:tblCellSpacing w:w="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7200"/>
      </w:tblGrid>
      <w:tr w:rsidR="00722920" w:rsidRPr="00722920" w:rsidTr="00722920">
        <w:trPr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Администрация Антроповского муниципального района</w:t>
            </w:r>
          </w:p>
        </w:tc>
      </w:tr>
      <w:tr w:rsidR="00722920" w:rsidRPr="00722920" w:rsidTr="00722920">
        <w:trPr>
          <w:trHeight w:val="2926"/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муниципального района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Отдел  культуры, молодежной политики  и спорта администрации муниципального района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ОГБУ «Антроповский  КЦСОН»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 муниципального района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муниципального района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  детей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ОГБУЗ «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Антроповская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ОГКУ «Центр занятости населения по  Антроповскому  району»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ПП № 13 МО МВД России «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22920" w:rsidRPr="00722920" w:rsidTr="00722920">
        <w:trPr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отдыха, оздоровления и занятости, развития творческого, интеллектуального потенциала и 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личностного развития детей и подростков, проживающих на территории Антроповского  муниципального района </w:t>
            </w:r>
          </w:p>
        </w:tc>
      </w:tr>
      <w:tr w:rsidR="00722920" w:rsidRPr="00722920" w:rsidTr="00722920">
        <w:trPr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</w:tcPr>
          <w:p w:rsidR="00722920" w:rsidRPr="00722920" w:rsidRDefault="00722920" w:rsidP="007229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нормативно-правовой базы, регулирующей организацию сферы отдыха, оздоровления и занятости детей и подростков Антроповского муниципального района 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предоставления безопасных и качественных услуг в сфере организации отдыха, оздоровления и занятости детей и подростков Антроповского муниципального района 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3. Создание современной системы управления и  информационного сопровождения процессов организации отдыха, оздоровления и занятости детей и подростков Антроповского  муниципального района 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4. Создание механизма межведомственного взаимодействия  субъектов  организации отдыха, оздоровления и занятости детей и подростков Антроповского  муниципального района 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5. Внедрение новых форм летнего отдыха, оздоровления, занятости детей и подростков в 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920" w:rsidRPr="00722920" w:rsidTr="00722920">
        <w:trPr>
          <w:trHeight w:val="2197"/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программы 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1. Доля детей и молодёжи от 6</w:t>
            </w:r>
            <w:r w:rsidR="00DD703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до 17 лет, охваченных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организованными формами летнего отдыха и  оздоровления, от общего количества детей и молодёжи в возрасте от 6</w:t>
            </w:r>
            <w:r w:rsidR="00DD703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до 17 лет, проживающих в 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районе, в текущем календарном году;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2.     Доля подростков и молодёжи в возрасте от 14 до 18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лет,  охваченных формами летней занятости от общего количества подростков и молодёжи в возрасте от 14 до 18 лет, 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проживающих в 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в текущем календарном году;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3.    Доля детей, находящихся в трудной жизненной ситуации, охваченных всеми формами организованного летнего отдыха, оздоровления и занятости, в общей численности детей, охваченных всеми формами организованного летнего отдыха, оздоровления и занятости в текущем календарном году.</w:t>
            </w:r>
          </w:p>
        </w:tc>
      </w:tr>
      <w:tr w:rsidR="00722920" w:rsidRPr="00722920" w:rsidTr="00722920">
        <w:trPr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5B62AF" w:rsidP="007229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722920"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 этап: подг</w:t>
            </w:r>
            <w:r w:rsidR="005B62AF">
              <w:rPr>
                <w:rFonts w:ascii="Times New Roman" w:hAnsi="Times New Roman" w:cs="Times New Roman"/>
                <w:sz w:val="24"/>
                <w:szCs w:val="24"/>
              </w:rPr>
              <w:t>отовительный (февраль - май 2022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г.) - разработка Программы, определение форм организации отдыха, оздоровления и занятости детей и подростков Антроповского муниципального района; 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 э</w:t>
            </w:r>
            <w:r w:rsidR="005B62AF">
              <w:rPr>
                <w:rFonts w:ascii="Times New Roman" w:hAnsi="Times New Roman" w:cs="Times New Roman"/>
                <w:sz w:val="24"/>
                <w:szCs w:val="24"/>
              </w:rPr>
              <w:t>тап: основной (июнь-октябрь 2022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г.) - этап реализации основных мероприятий Программы; 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3 этап: </w:t>
            </w:r>
            <w:r w:rsidR="005B62AF">
              <w:rPr>
                <w:rFonts w:ascii="Times New Roman" w:hAnsi="Times New Roman" w:cs="Times New Roman"/>
                <w:sz w:val="24"/>
                <w:szCs w:val="24"/>
              </w:rPr>
              <w:t>завершающий (ноябрь-декабрь 2022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г.) - подведение итогов реализации Программы</w:t>
            </w:r>
          </w:p>
        </w:tc>
      </w:tr>
      <w:tr w:rsidR="00722920" w:rsidRPr="00722920" w:rsidTr="00722920">
        <w:trPr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DD7034" w:rsidRDefault="00722920" w:rsidP="007229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703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D7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Костромской области –  </w:t>
            </w:r>
            <w:r w:rsidR="009C7114" w:rsidRPr="00DD7034">
              <w:rPr>
                <w:rFonts w:ascii="Times New Roman" w:hAnsi="Times New Roman" w:cs="Times New Roman"/>
                <w:sz w:val="24"/>
                <w:szCs w:val="24"/>
              </w:rPr>
              <w:t>690,5</w:t>
            </w:r>
            <w:r w:rsidRPr="00DD7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тыс.  руб. </w:t>
            </w:r>
          </w:p>
          <w:p w:rsidR="00722920" w:rsidRPr="00DD7034" w:rsidRDefault="00722920" w:rsidP="0072292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7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Бюджет Антроповского муниципального района -   </w:t>
            </w:r>
            <w:r w:rsidR="009C7114" w:rsidRPr="00DD7034">
              <w:rPr>
                <w:rFonts w:ascii="Times New Roman" w:hAnsi="Times New Roman" w:cs="Times New Roman"/>
                <w:sz w:val="24"/>
                <w:szCs w:val="24"/>
              </w:rPr>
              <w:t>751,2</w:t>
            </w:r>
          </w:p>
          <w:p w:rsidR="00722920" w:rsidRPr="00DD7034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Внебюджетные источники </w:t>
            </w:r>
            <w:r w:rsidRPr="00DD7034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9C7114" w:rsidRPr="00DD70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D703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 w:rsidRPr="00DD7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тыс. руб.</w:t>
            </w:r>
          </w:p>
        </w:tc>
      </w:tr>
      <w:tr w:rsidR="00722920" w:rsidRPr="00722920" w:rsidTr="00722920">
        <w:trPr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Программы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pStyle w:val="a4"/>
              <w:spacing w:line="276" w:lineRule="auto"/>
              <w:ind w:left="0"/>
              <w:contextualSpacing/>
            </w:pPr>
            <w:r w:rsidRPr="00722920">
              <w:t>1. Увеличение доли детей, охваченных отдыхом и оздоровлением, от общей числ</w:t>
            </w:r>
            <w:r w:rsidR="005B62AF">
              <w:t>енности детей в возрасте от 6</w:t>
            </w:r>
            <w:r w:rsidR="00DD7034">
              <w:t>,5</w:t>
            </w:r>
            <w:r w:rsidRPr="00722920">
              <w:t xml:space="preserve"> до </w:t>
            </w:r>
            <w:r w:rsidR="005B62AF">
              <w:t>17</w:t>
            </w:r>
            <w:r w:rsidRPr="00722920">
              <w:t xml:space="preserve"> лет, подлежащих оздоровлению.</w:t>
            </w:r>
          </w:p>
          <w:p w:rsidR="00722920" w:rsidRPr="00722920" w:rsidRDefault="00722920" w:rsidP="00722920">
            <w:pPr>
              <w:pStyle w:val="a4"/>
              <w:spacing w:line="276" w:lineRule="auto"/>
              <w:ind w:left="0"/>
              <w:contextualSpacing/>
            </w:pPr>
            <w:r w:rsidRPr="00722920">
              <w:t xml:space="preserve">2. Повышение качества оздоровления и воспитания детей и молодежи. </w:t>
            </w:r>
          </w:p>
          <w:p w:rsidR="00722920" w:rsidRPr="00722920" w:rsidRDefault="00722920" w:rsidP="00722920">
            <w:pPr>
              <w:pStyle w:val="a4"/>
              <w:spacing w:line="276" w:lineRule="auto"/>
              <w:ind w:left="0"/>
              <w:contextualSpacing/>
            </w:pPr>
            <w:r w:rsidRPr="00722920">
              <w:t xml:space="preserve">3. Снижение показателей подростковой преступности и правонарушений. </w:t>
            </w:r>
          </w:p>
          <w:p w:rsidR="00722920" w:rsidRPr="00722920" w:rsidRDefault="00722920" w:rsidP="00722920">
            <w:pPr>
              <w:pStyle w:val="a4"/>
              <w:spacing w:line="276" w:lineRule="auto"/>
              <w:ind w:left="0"/>
              <w:contextualSpacing/>
            </w:pPr>
            <w:r w:rsidRPr="00722920">
              <w:lastRenderedPageBreak/>
              <w:t xml:space="preserve">4. Обеспечение детей, нуждающихся в особой заботе государства, различными формами отдыха. </w:t>
            </w:r>
          </w:p>
          <w:p w:rsidR="00722920" w:rsidRPr="00722920" w:rsidRDefault="00722920" w:rsidP="00722920">
            <w:pPr>
              <w:pStyle w:val="a4"/>
              <w:spacing w:line="276" w:lineRule="auto"/>
              <w:ind w:left="0"/>
              <w:contextualSpacing/>
            </w:pPr>
            <w:r w:rsidRPr="00722920">
              <w:t>5. Вовлечение детей, не охваченных организованными формами отдыха, в массовые мероприятия, спортивные соревнования, туристско-краеведческие маршруты и экскурсии.</w:t>
            </w:r>
          </w:p>
        </w:tc>
      </w:tr>
      <w:tr w:rsidR="00722920" w:rsidRPr="00722920" w:rsidTr="00722920">
        <w:trPr>
          <w:tblCellSpacing w:w="15" w:type="dxa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 осуществляется: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– отделом образования администрации муниципального района;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 отделом  культуры, молодежной политики  и спорта администрации муниципального района;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- межведомственным координационным Советом по организации летнего отдыха, оздоровления и занятости детей и подростков в 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</w:tr>
    </w:tbl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22920">
        <w:rPr>
          <w:rFonts w:ascii="Times New Roman" w:hAnsi="Times New Roman" w:cs="Times New Roman"/>
          <w:b/>
          <w:sz w:val="24"/>
          <w:szCs w:val="24"/>
        </w:rPr>
        <w:t xml:space="preserve"> 2. Характеристика текущего состояния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 Организация отдыха и оздоровления детей и подростков является одним из приоритетных направлений социальной политики в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Антроповском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муниципальном районе. Здоровье и активность подрастающего поколения являются важнейшими показателями благополучия общества.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 Поставленные цели, задачи и реализация мероприятий Программы должны способствовать формированию целостной системы организации отдыха и оздоровления детей и подростков, которая будет гарантировать каждому ребенку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Программа разработана в целях создания необходимых правовых, экономических и организационных условий для организации отдыха, оздоровления и занятости детей и подростков Антроповск</w:t>
      </w:r>
      <w:r w:rsidR="005B62AF">
        <w:rPr>
          <w:rFonts w:ascii="Times New Roman" w:hAnsi="Times New Roman" w:cs="Times New Roman"/>
          <w:sz w:val="24"/>
          <w:szCs w:val="24"/>
        </w:rPr>
        <w:t>ого муниципального района в 2022</w:t>
      </w:r>
      <w:r w:rsidRPr="0072292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Летние каникулы составляют значительную часть свободного времени детей и подростков. Этот период как нельзя более благоприятен для развития их 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lastRenderedPageBreak/>
        <w:t xml:space="preserve">          Отдых в системе образования сегодня - это расширенные возможности для творческого развития, обогащения духовного мира и интеллекта обучающихся, их социализации и профориентации. Воспитательная ценность системы летнего отдыха состоит в том, что летние оздоровительные лагеря с дневным пребыванием детей, профильные тематические  площадки создают все необходимые условия для педагогически целесообразного, эмоционально привлекательного досуга подростков и молодежи, восстановления их здоровья, удовлетворения потребностей в новизне впечатлений, творческой самореализации и общении.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Программа определяет основные направления и формы организации отдыха, оздоровления и занятости детей и подростков Антроповского муниципального района. Эта деятельность имеет системный характер, направленный на сохранение и укрепление здоровья детей, нравственное и духовное формирование молодого поколения, развитие у детей и молодежи познавательной активности, творческого потенциала, физических и интеллектуальных способностей, профилактику безнадзорности и правонарушений несовершеннолетних.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Программа предполагает организацию отдыха, оздоровления и занятости не только детей, проживающих на территории района, но и иногородних детей, приезжающих на отдых в каникулярное время на территорию Антроповского района.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3. Цель  и задачи Программы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Цель Программы: Обеспечение эффективного отдыха, оздоровления и занятости, развития творческого, интеллектуального потенциала и личностного развития детей и подростков Антроповского муниципального района.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Задачи Программы: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1. Создание нормативно-правовой базы, регулирующей организацию сферы отдыха, оздоровления и занятости детей и подростков Антроповского муниципального района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2. Обеспечение предоставления безопасных и качественных услуг в сфере организации отдыха, оздоровления и занятости детей и подростков Антроповского муниципального района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3. Создание современной системы управления и  информационного сопровождения процессов организации отдыха, оздоровления и занятости детей и подростков Антроповского  муниципального района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4. Создание механизма межведомственного взаимодействия  субъектов  организации отдыха, оздоровления и занятости детей и подростков Антроповского  муниципального района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5. Внедрение новых форм летнего отдыха, оздоровления, занятости детей и подростков в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Антроповском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муниципальном районе.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4. Сроки реализации Программы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5B62AF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2022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5. Ожидаемые  результаты Программы</w:t>
      </w:r>
    </w:p>
    <w:p w:rsidR="00722920" w:rsidRPr="00722920" w:rsidRDefault="00722920" w:rsidP="00722920">
      <w:pPr>
        <w:pStyle w:val="a4"/>
        <w:ind w:left="0"/>
        <w:contextualSpacing/>
        <w:jc w:val="both"/>
      </w:pPr>
    </w:p>
    <w:p w:rsidR="00722920" w:rsidRPr="00722920" w:rsidRDefault="00722920" w:rsidP="00722920">
      <w:pPr>
        <w:pStyle w:val="a4"/>
        <w:ind w:left="0"/>
        <w:contextualSpacing/>
        <w:jc w:val="both"/>
      </w:pPr>
      <w:r w:rsidRPr="00722920">
        <w:t>1. Увеличение доли детей, охваченных отдыхом, оздоровлением и занятостью, от общей численности детей в возрасте от шести  до семнадцати лет, подлежащих оздоровлению и занятости.</w:t>
      </w:r>
    </w:p>
    <w:p w:rsidR="00722920" w:rsidRPr="00722920" w:rsidRDefault="00722920" w:rsidP="00722920">
      <w:pPr>
        <w:pStyle w:val="a4"/>
        <w:ind w:left="0"/>
        <w:contextualSpacing/>
        <w:jc w:val="both"/>
      </w:pPr>
      <w:r w:rsidRPr="00722920">
        <w:t xml:space="preserve">2. Повышение качества оздоровления и воспитания детей и подростков. </w:t>
      </w:r>
    </w:p>
    <w:p w:rsidR="00722920" w:rsidRPr="00722920" w:rsidRDefault="00722920" w:rsidP="00722920">
      <w:pPr>
        <w:pStyle w:val="a4"/>
        <w:ind w:left="0"/>
        <w:contextualSpacing/>
        <w:jc w:val="both"/>
      </w:pPr>
      <w:r w:rsidRPr="00722920">
        <w:t xml:space="preserve">3. Снижение показателей подростковой преступности и правонарушений. </w:t>
      </w:r>
    </w:p>
    <w:p w:rsidR="00722920" w:rsidRPr="00722920" w:rsidRDefault="00722920" w:rsidP="00722920">
      <w:pPr>
        <w:pStyle w:val="a4"/>
        <w:ind w:left="0"/>
        <w:contextualSpacing/>
        <w:jc w:val="both"/>
      </w:pPr>
      <w:r w:rsidRPr="00722920">
        <w:t xml:space="preserve">4. Обеспечение детей, нуждающихся в особой заботе государства, различными формами отдыха. </w:t>
      </w:r>
    </w:p>
    <w:p w:rsidR="00722920" w:rsidRPr="00122CCB" w:rsidRDefault="00722920" w:rsidP="00122CC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5. Вовлечение детей, не охваченных организованными формами отдыха, в массовые мероприятия, спортивные соревнования, туристско-краеведческие маршруты и </w:t>
      </w:r>
      <w:r w:rsidR="00122CCB">
        <w:rPr>
          <w:rFonts w:ascii="Times New Roman" w:hAnsi="Times New Roman" w:cs="Times New Roman"/>
          <w:sz w:val="24"/>
          <w:szCs w:val="24"/>
        </w:rPr>
        <w:t>экскурсии.</w:t>
      </w:r>
    </w:p>
    <w:p w:rsidR="00722920" w:rsidRPr="00722920" w:rsidRDefault="00722920" w:rsidP="00722920">
      <w:pPr>
        <w:pStyle w:val="a4"/>
        <w:ind w:left="0"/>
        <w:contextualSpacing/>
        <w:jc w:val="both"/>
        <w:rPr>
          <w:b/>
        </w:rPr>
      </w:pPr>
      <w:r w:rsidRPr="00722920">
        <w:rPr>
          <w:b/>
        </w:rPr>
        <w:t xml:space="preserve">                                             6. Ресурсное обеспечение Программы</w:t>
      </w:r>
    </w:p>
    <w:p w:rsidR="00722920" w:rsidRPr="00722920" w:rsidRDefault="00722920" w:rsidP="00722920">
      <w:pPr>
        <w:pStyle w:val="a4"/>
        <w:ind w:left="0"/>
        <w:contextualSpacing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8"/>
        <w:gridCol w:w="5400"/>
        <w:gridCol w:w="2160"/>
      </w:tblGrid>
      <w:tr w:rsidR="00722920" w:rsidRPr="00722920" w:rsidTr="0072292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 xml:space="preserve">№ </w:t>
            </w:r>
            <w:proofErr w:type="gramStart"/>
            <w:r w:rsidRPr="00722920">
              <w:t>п</w:t>
            </w:r>
            <w:proofErr w:type="gramEnd"/>
            <w:r w:rsidRPr="00722920">
              <w:t>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Источники финансирования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Сумма</w:t>
            </w:r>
          </w:p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(тыс. руб.)</w:t>
            </w:r>
          </w:p>
        </w:tc>
      </w:tr>
      <w:tr w:rsidR="00722920" w:rsidRPr="00722920" w:rsidTr="0072292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CCB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Региональный бюджет</w:t>
            </w:r>
            <w:r w:rsidR="00122CCB">
              <w:t>:</w:t>
            </w:r>
          </w:p>
          <w:p w:rsidR="00722920" w:rsidRPr="00722920" w:rsidRDefault="00122CCB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>
              <w:t>Средства департамента образования и науки</w:t>
            </w:r>
            <w:r w:rsidR="00722920" w:rsidRPr="00722920">
              <w:t xml:space="preserve"> </w:t>
            </w:r>
          </w:p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Средства департамента по труду и социальной защите населения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CB" w:rsidRDefault="00122CCB" w:rsidP="00722920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920" w:rsidRPr="00722920" w:rsidRDefault="00122CCB" w:rsidP="00122C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690,5</w:t>
            </w:r>
          </w:p>
          <w:p w:rsidR="00122CCB" w:rsidRDefault="00122CCB" w:rsidP="00122C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722920" w:rsidRPr="00722920" w:rsidRDefault="00122CCB" w:rsidP="00122C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920" w:rsidRPr="00722920" w:rsidRDefault="00722920" w:rsidP="00122C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920" w:rsidRPr="00722920" w:rsidTr="0072292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Муниципальный бюджет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122CCB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>
              <w:t>751,2</w:t>
            </w:r>
          </w:p>
        </w:tc>
      </w:tr>
      <w:tr w:rsidR="00722920" w:rsidRPr="00722920" w:rsidTr="0072292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Средства родителей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122CCB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>
              <w:t>64,2</w:t>
            </w:r>
          </w:p>
        </w:tc>
      </w:tr>
      <w:tr w:rsidR="00722920" w:rsidRPr="00722920" w:rsidTr="0072292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Другие источники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122CCB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>
              <w:t>27,8</w:t>
            </w:r>
          </w:p>
        </w:tc>
      </w:tr>
      <w:tr w:rsidR="00722920" w:rsidRPr="00722920" w:rsidTr="0072292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pStyle w:val="a4"/>
              <w:spacing w:line="360" w:lineRule="auto"/>
              <w:ind w:left="0"/>
              <w:contextualSpacing/>
              <w:jc w:val="both"/>
            </w:pPr>
            <w:r w:rsidRPr="00722920">
              <w:t>ИТОГО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122CCB" w:rsidP="00722920">
            <w:pPr>
              <w:pStyle w:val="a4"/>
              <w:spacing w:line="360" w:lineRule="auto"/>
              <w:ind w:left="0"/>
              <w:contextualSpacing/>
              <w:jc w:val="both"/>
              <w:rPr>
                <w:b/>
              </w:rPr>
            </w:pPr>
            <w:r>
              <w:rPr>
                <w:b/>
              </w:rPr>
              <w:t>1580,6</w:t>
            </w:r>
          </w:p>
        </w:tc>
      </w:tr>
    </w:tbl>
    <w:p w:rsidR="00722920" w:rsidRPr="00722920" w:rsidRDefault="00722920" w:rsidP="00722920">
      <w:pPr>
        <w:pStyle w:val="a3"/>
        <w:spacing w:after="0" w:afterAutospacing="0"/>
        <w:contextualSpacing/>
        <w:jc w:val="both"/>
        <w:rPr>
          <w:b/>
        </w:rPr>
      </w:pPr>
      <w:r w:rsidRPr="00722920">
        <w:rPr>
          <w:b/>
        </w:rPr>
        <w:lastRenderedPageBreak/>
        <w:t xml:space="preserve">                          7. Порядок оценки эффективности реализации муниципальной  Программы</w:t>
      </w:r>
    </w:p>
    <w:p w:rsidR="00722920" w:rsidRPr="00722920" w:rsidRDefault="00722920" w:rsidP="00722920">
      <w:pPr>
        <w:pStyle w:val="a3"/>
        <w:spacing w:after="0" w:afterAutospacing="0"/>
        <w:contextualSpacing/>
        <w:jc w:val="both"/>
        <w:rPr>
          <w:b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Оценка производится ежегодно на основе использования системы целевых показателей и индикаторов, которая обеспечивает мониторинг исполнения программы за оцениваемый период с целью уточнения степени решения задач и выполнения программных мероприятий.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Для оценки эффективности реализации программы используются целевые показатели и индикаторы по направлениям, которые отражают выполнение мероприятий программы.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Степень достижения ожидаемых результатов измеряется на основании сопоставления фактически достигнутых значений целевых индикаторов с их плановыми значениями.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Сопоставление значений целевых индикаторов производится по каждому расчетному и базовому показателям.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Программа предполагает использование системы индикаторов, характеризующих текущие и конечные результаты ее реализации.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- эффективность хода реализации соответствующего мероприятия программы (процентов);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 - фактическое значение индикатора, достигнутое в ходе реализации программы;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 - нормативное значение индикатора, утвержденное программой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Сведения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о показателях (индикаторах) муниципальной Программы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0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4070"/>
        <w:gridCol w:w="1078"/>
        <w:gridCol w:w="1078"/>
      </w:tblGrid>
      <w:tr w:rsidR="00722920" w:rsidRPr="00722920" w:rsidTr="00722920">
        <w:trPr>
          <w:gridAfter w:val="1"/>
          <w:wAfter w:w="1078" w:type="dxa"/>
          <w:trHeight w:val="537"/>
        </w:trPr>
        <w:tc>
          <w:tcPr>
            <w:tcW w:w="7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0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Единица </w:t>
            </w:r>
          </w:p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</w:tr>
      <w:tr w:rsidR="00722920" w:rsidRPr="00722920" w:rsidTr="00722920">
        <w:tc>
          <w:tcPr>
            <w:tcW w:w="7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22920" w:rsidRPr="00722920" w:rsidRDefault="00E33695" w:rsidP="0072292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920" w:rsidRPr="00722920" w:rsidTr="00722920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Доля детей и молодёжи от 6</w:t>
            </w:r>
            <w:r w:rsidR="00DD703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до 17 лет, охваченных</w:t>
            </w:r>
          </w:p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организованными формами летнего отдыха и  оздоровления, от общего количества детей и молодёжи в возрасте от 6</w:t>
            </w:r>
            <w:r w:rsidR="00DD703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до 17 лет, проживающих в 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районе, в текущем календарном году;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E33695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722920" w:rsidRPr="00722920" w:rsidTr="00722920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 Доля подростков и молодёжи в возрасте от 14 до 18</w:t>
            </w:r>
          </w:p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лет,  охваченных формами летней занятости от общего количества подростков и молодёжи в возрасте от 14 до 18 лет, проживающих в </w:t>
            </w:r>
            <w:proofErr w:type="spell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муниципальном районе в текущем календарном году;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E33695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722920" w:rsidRPr="00722920" w:rsidTr="00722920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находящихся в </w:t>
            </w:r>
            <w:proofErr w:type="gram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трудной</w:t>
            </w:r>
            <w:proofErr w:type="gramEnd"/>
          </w:p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жизненной ситуации, охваченных всеми формами организованного летнего отдыха, оздоровления и занятости, в общей численности детей, охваченных всеми формами организованного летнего отдыха, оздоровления и занятости в текущем календарном году.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2920" w:rsidRPr="00722920" w:rsidRDefault="000277E4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</w:tbl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8. Приоритетные направления Программы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722920" w:rsidP="00722920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>8.1.Формирование здорового образа жизни.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Среди первоочередных задач летнего отдыха – содействие здоровому образу жизни обучающихся; создание условий для разработки и реализации воспитательных программ, направленных на укрепление здоровья, формирование ценностного отношения к собственному здоровью, потребности в занятиях физической культурой и спортом, умения выработать индивидуальную программу охраны здоровья.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Программа направлена на реализацию комплекса мероприятий, обеспечивающих охрану здоровья детей, восстановления их физических и психических сил, профилактику заболеваний.</w:t>
      </w:r>
      <w:r w:rsidRPr="007229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22920">
        <w:rPr>
          <w:rFonts w:ascii="Times New Roman" w:hAnsi="Times New Roman" w:cs="Times New Roman"/>
          <w:b/>
          <w:sz w:val="24"/>
          <w:szCs w:val="24"/>
        </w:rPr>
        <w:t>8.2. Организация отдыха ТЖС.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Основная цель организации летнего отдыха детей ТЖС - обеспечение максимальной занятости воспитанников, как с использованием ресурсов образовательной организации, так и на базе других учреждений (РВО и профильные площадки, учреждения дополнительного образования, загородные оздоровительные лагеря, санатории  и др.). Данной категории детей предоставляется предпочтение и первостепенное устройство для полноценного отдыха и оздоровления. П</w:t>
      </w:r>
      <w:r w:rsidR="000277E4">
        <w:rPr>
          <w:rFonts w:ascii="Times New Roman" w:hAnsi="Times New Roman" w:cs="Times New Roman"/>
          <w:sz w:val="24"/>
          <w:szCs w:val="24"/>
        </w:rPr>
        <w:t>ланируется к оздоровлению в 2022 году  283</w:t>
      </w:r>
      <w:r w:rsidRPr="00722920">
        <w:rPr>
          <w:rFonts w:ascii="Times New Roman" w:hAnsi="Times New Roman" w:cs="Times New Roman"/>
          <w:sz w:val="24"/>
          <w:szCs w:val="24"/>
        </w:rPr>
        <w:t xml:space="preserve"> ребенка данных категорий.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8.3. Организация трудовой занятости.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Одно из приоритетных </w:t>
      </w:r>
      <w:r w:rsidR="000277E4">
        <w:rPr>
          <w:rFonts w:ascii="Times New Roman" w:hAnsi="Times New Roman" w:cs="Times New Roman"/>
          <w:sz w:val="24"/>
          <w:szCs w:val="24"/>
        </w:rPr>
        <w:t>направлений летней кампании 2022</w:t>
      </w:r>
      <w:r w:rsidRPr="00722920">
        <w:rPr>
          <w:rFonts w:ascii="Times New Roman" w:hAnsi="Times New Roman" w:cs="Times New Roman"/>
          <w:sz w:val="24"/>
          <w:szCs w:val="24"/>
        </w:rPr>
        <w:t xml:space="preserve"> года – организация трудовой занятости обучающихся.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Содержание воспитательной работы по формированию культуры трудовой деятельности в ходе реализации летней оздоровительной кампании направлено на поэтапное развитие у детей трудовых умений и навыков, на осознание ими трудовой активности как условия социальной и личностной успешности, формирование способности к самореализации в будущей профессиональной деятельности</w:t>
      </w:r>
      <w:r w:rsidR="000277E4">
        <w:rPr>
          <w:rFonts w:ascii="Times New Roman" w:hAnsi="Times New Roman" w:cs="Times New Roman"/>
          <w:sz w:val="24"/>
          <w:szCs w:val="24"/>
        </w:rPr>
        <w:t>. Планируется трудоустройство 74</w:t>
      </w:r>
      <w:r w:rsidRPr="00722920">
        <w:rPr>
          <w:rFonts w:ascii="Times New Roman" w:hAnsi="Times New Roman" w:cs="Times New Roman"/>
          <w:sz w:val="24"/>
          <w:szCs w:val="24"/>
        </w:rPr>
        <w:t xml:space="preserve"> подростко</w:t>
      </w:r>
      <w:r w:rsidR="000277E4">
        <w:rPr>
          <w:rFonts w:ascii="Times New Roman" w:hAnsi="Times New Roman" w:cs="Times New Roman"/>
          <w:sz w:val="24"/>
          <w:szCs w:val="24"/>
        </w:rPr>
        <w:t>в в возрасте от 14 до 18 лет: 70</w:t>
      </w:r>
      <w:r w:rsidRPr="00722920">
        <w:rPr>
          <w:rFonts w:ascii="Times New Roman" w:hAnsi="Times New Roman" w:cs="Times New Roman"/>
          <w:sz w:val="24"/>
          <w:szCs w:val="24"/>
        </w:rPr>
        <w:t xml:space="preserve"> человек – за счет средств муниципального бюджета, 4 человека – за счет средств хозяйствующих субъектов.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Программа направлена на реализацию комплекса мероприятий, обеспечивающих создание условий для приобщения несовершеннолетних к труду, организацию временной рабочей кампании в образовательных учреждениях района (трудовые объединения).</w:t>
      </w:r>
      <w:r w:rsidRPr="007229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2920" w:rsidRPr="00722920" w:rsidRDefault="000277E4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2022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году на базе образовательных организаций муниципального района будет организована работа трудовых объединений. Дети в количестве 230</w:t>
      </w:r>
      <w:r w:rsidR="00722920" w:rsidRPr="0072292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2920" w:rsidRPr="00722920">
        <w:rPr>
          <w:rFonts w:ascii="Times New Roman" w:hAnsi="Times New Roman" w:cs="Times New Roman"/>
          <w:sz w:val="24"/>
          <w:szCs w:val="24"/>
        </w:rPr>
        <w:t>человек - во всех образовательных организациях района, посещающие  данное направление летней оздоровительной кампании, будут привлечены к выращиванию  сельскохозяйственной продукции на пришкольных участках  каждой школы. Собранный урожай овощей позволит удешевить  питание школьников и снабдить  практически до нового  огородно-садоводческого периода   школьные столовые  натуральными продуктами.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8.4. Развитие </w:t>
      </w:r>
      <w:proofErr w:type="spellStart"/>
      <w:r w:rsidRPr="00722920">
        <w:rPr>
          <w:rFonts w:ascii="Times New Roman" w:hAnsi="Times New Roman" w:cs="Times New Roman"/>
          <w:b/>
          <w:sz w:val="24"/>
          <w:szCs w:val="24"/>
        </w:rPr>
        <w:t>малозатратных</w:t>
      </w:r>
      <w:proofErr w:type="spellEnd"/>
      <w:r w:rsidRPr="00722920">
        <w:rPr>
          <w:rFonts w:ascii="Times New Roman" w:hAnsi="Times New Roman" w:cs="Times New Roman"/>
          <w:b/>
          <w:sz w:val="24"/>
          <w:szCs w:val="24"/>
        </w:rPr>
        <w:t xml:space="preserve"> форм отдыха.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Одно из направлений летн</w:t>
      </w:r>
      <w:r w:rsidR="000277E4">
        <w:rPr>
          <w:rFonts w:ascii="Times New Roman" w:hAnsi="Times New Roman" w:cs="Times New Roman"/>
          <w:sz w:val="24"/>
          <w:szCs w:val="24"/>
        </w:rPr>
        <w:t>ей оздоровительной кампании 2022</w:t>
      </w:r>
      <w:r w:rsidRPr="00722920">
        <w:rPr>
          <w:rFonts w:ascii="Times New Roman" w:hAnsi="Times New Roman" w:cs="Times New Roman"/>
          <w:sz w:val="24"/>
          <w:szCs w:val="24"/>
        </w:rPr>
        <w:t xml:space="preserve"> года – организация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малозатратных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форм отдыха.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Разнообразные формы летнего отдыха создаются с целью активизации воспитательной работы на базе учреждений культуры, молодежной политики и спорта, по месту жительства, направленной на самореализацию и развитие личности ребенка.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722920">
        <w:rPr>
          <w:rFonts w:ascii="Times New Roman" w:hAnsi="Times New Roman" w:cs="Times New Roman"/>
          <w:sz w:val="24"/>
          <w:szCs w:val="24"/>
        </w:rPr>
        <w:t>Программа направлена на реализацию компле</w:t>
      </w:r>
      <w:r w:rsidR="000277E4">
        <w:rPr>
          <w:rFonts w:ascii="Times New Roman" w:hAnsi="Times New Roman" w:cs="Times New Roman"/>
          <w:sz w:val="24"/>
          <w:szCs w:val="24"/>
        </w:rPr>
        <w:t xml:space="preserve">кса мероприятий, обеспечивающих </w:t>
      </w:r>
      <w:r w:rsidRPr="00722920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малозатратных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форм (туристические походы, экскурсии,</w:t>
      </w:r>
      <w:proofErr w:type="gramEnd"/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lastRenderedPageBreak/>
        <w:t>работа детских   спортивных, тематических, профильных  площадок, разновозрастных отрядов).</w:t>
      </w: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Pr="00722920">
        <w:rPr>
          <w:rFonts w:ascii="Times New Roman" w:hAnsi="Times New Roman" w:cs="Times New Roman"/>
          <w:sz w:val="24"/>
          <w:szCs w:val="24"/>
        </w:rPr>
        <w:t>Привилась в районе такая форма работы, как разновозрастные отряды на базе образовательных организаций и учреждений культуры, моло</w:t>
      </w:r>
      <w:r w:rsidR="000277E4">
        <w:rPr>
          <w:rFonts w:ascii="Times New Roman" w:hAnsi="Times New Roman" w:cs="Times New Roman"/>
          <w:sz w:val="24"/>
          <w:szCs w:val="24"/>
        </w:rPr>
        <w:t>дежной политики и спорта. В 2022 году запланирована работа 4</w:t>
      </w:r>
      <w:r w:rsidRPr="00722920">
        <w:rPr>
          <w:rFonts w:ascii="Times New Roman" w:hAnsi="Times New Roman" w:cs="Times New Roman"/>
          <w:sz w:val="24"/>
          <w:szCs w:val="24"/>
        </w:rPr>
        <w:t xml:space="preserve"> РВО на базе </w:t>
      </w:r>
      <w:r w:rsidR="00E51E56">
        <w:rPr>
          <w:rFonts w:ascii="Times New Roman" w:hAnsi="Times New Roman" w:cs="Times New Roman"/>
          <w:sz w:val="24"/>
          <w:szCs w:val="24"/>
        </w:rPr>
        <w:t xml:space="preserve">4 </w:t>
      </w:r>
      <w:r w:rsidRPr="00722920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и </w:t>
      </w:r>
      <w:r w:rsidR="00E51E56" w:rsidRPr="00E51E56">
        <w:rPr>
          <w:rFonts w:ascii="Times New Roman" w:hAnsi="Times New Roman" w:cs="Times New Roman"/>
          <w:sz w:val="24"/>
          <w:szCs w:val="24"/>
        </w:rPr>
        <w:t>16</w:t>
      </w:r>
      <w:r w:rsidRPr="00E51E56">
        <w:rPr>
          <w:rFonts w:ascii="Times New Roman" w:hAnsi="Times New Roman" w:cs="Times New Roman"/>
          <w:sz w:val="24"/>
          <w:szCs w:val="24"/>
        </w:rPr>
        <w:t xml:space="preserve"> на базе</w:t>
      </w:r>
      <w:r w:rsidRPr="00722920">
        <w:rPr>
          <w:rFonts w:ascii="Times New Roman" w:hAnsi="Times New Roman" w:cs="Times New Roman"/>
          <w:sz w:val="24"/>
          <w:szCs w:val="24"/>
        </w:rPr>
        <w:t xml:space="preserve"> </w:t>
      </w:r>
      <w:r w:rsidR="00E51E56">
        <w:rPr>
          <w:rFonts w:ascii="Times New Roman" w:hAnsi="Times New Roman" w:cs="Times New Roman"/>
          <w:sz w:val="24"/>
          <w:szCs w:val="24"/>
        </w:rPr>
        <w:t xml:space="preserve">20 </w:t>
      </w:r>
      <w:r w:rsidRPr="00722920">
        <w:rPr>
          <w:rFonts w:ascii="Times New Roman" w:hAnsi="Times New Roman" w:cs="Times New Roman"/>
          <w:sz w:val="24"/>
          <w:szCs w:val="24"/>
        </w:rPr>
        <w:t>учреждений культуры и молодежной политики.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Главная идея в содержательной деятельности профильных и тематических площадок - практическая отработка знаний, умений и навыков в определенном виде (видах) социального, художественного, научно-технического и т.п. видов творчества, реализация программ детских и молодежных общественных объединений, выполнение коллективных или индивидуальных творческих работ, дополняемые обязательной системой мер по формированию здорового образа жизни.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В 202</w:t>
      </w:r>
      <w:r w:rsidR="000277E4">
        <w:rPr>
          <w:rFonts w:ascii="Times New Roman" w:hAnsi="Times New Roman" w:cs="Times New Roman"/>
          <w:sz w:val="24"/>
          <w:szCs w:val="24"/>
        </w:rPr>
        <w:t>2</w:t>
      </w:r>
      <w:r w:rsidRPr="00722920">
        <w:rPr>
          <w:rFonts w:ascii="Times New Roman" w:hAnsi="Times New Roman" w:cs="Times New Roman"/>
          <w:sz w:val="24"/>
          <w:szCs w:val="24"/>
        </w:rPr>
        <w:t xml:space="preserve"> году планируется охватить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малозатратными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формами отдыха 90% детей и подростков, проживающих на территории района.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Не остаются в стороне и дети, которые приезжают на отдых к родным из других районов или регио</w:t>
      </w:r>
      <w:r w:rsidR="000277E4">
        <w:rPr>
          <w:rFonts w:ascii="Times New Roman" w:hAnsi="Times New Roman" w:cs="Times New Roman"/>
          <w:sz w:val="24"/>
          <w:szCs w:val="24"/>
        </w:rPr>
        <w:t>нов.</w:t>
      </w:r>
      <w:r w:rsidRPr="00722920">
        <w:rPr>
          <w:rFonts w:ascii="Times New Roman" w:hAnsi="Times New Roman" w:cs="Times New Roman"/>
          <w:sz w:val="24"/>
          <w:szCs w:val="24"/>
        </w:rPr>
        <w:t xml:space="preserve"> </w:t>
      </w:r>
      <w:r w:rsidR="000277E4">
        <w:rPr>
          <w:rFonts w:ascii="Times New Roman" w:hAnsi="Times New Roman" w:cs="Times New Roman"/>
          <w:sz w:val="24"/>
          <w:szCs w:val="24"/>
        </w:rPr>
        <w:t>Они</w:t>
      </w:r>
      <w:r w:rsidRPr="00722920">
        <w:rPr>
          <w:rFonts w:ascii="Times New Roman" w:hAnsi="Times New Roman" w:cs="Times New Roman"/>
          <w:sz w:val="24"/>
          <w:szCs w:val="24"/>
        </w:rPr>
        <w:t xml:space="preserve"> охотно участвуют в проведении мероприятий и работе РВО.</w:t>
      </w:r>
    </w:p>
    <w:p w:rsidR="00722920" w:rsidRPr="000277E4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22920">
        <w:rPr>
          <w:rFonts w:ascii="Times New Roman" w:hAnsi="Times New Roman" w:cs="Times New Roman"/>
          <w:b/>
          <w:sz w:val="24"/>
          <w:szCs w:val="24"/>
        </w:rPr>
        <w:t>8.5. Методическое и кадровое обеспечение.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Создание системы методического, кадрового и программного обеспечения организации летнего отдыха, оздоровления и занятости детей и подростков Антроповского муниципального района должно быть направлено на объединение усилий всех заинтересованных ведомств по формированию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воспитательных пространств.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Программа направлена на реализацию комплекса мероприятий, обеспечивающих подготовку квалифицированного педагогического состава, владеющего современными методами и технологиями психолого-педагогической и оздоровительной работы с различными категориями детей, в том числе с детьми-сиротами, с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поведением, с детьми с ограниченными возможностями здоровья.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8.6. Обеспечение охраны жизни и здоровья.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Приоритетное </w:t>
      </w:r>
      <w:r w:rsidR="000277E4">
        <w:rPr>
          <w:rFonts w:ascii="Times New Roman" w:hAnsi="Times New Roman" w:cs="Times New Roman"/>
          <w:sz w:val="24"/>
          <w:szCs w:val="24"/>
        </w:rPr>
        <w:t>направление летней кампании 2022</w:t>
      </w:r>
      <w:r w:rsidRPr="00722920">
        <w:rPr>
          <w:rFonts w:ascii="Times New Roman" w:hAnsi="Times New Roman" w:cs="Times New Roman"/>
          <w:sz w:val="24"/>
          <w:szCs w:val="24"/>
        </w:rPr>
        <w:t xml:space="preserve"> года - обеспечение необходимых мер безопасности в оздоровительных лагерях: соблюдение правил перевозки детей, санитарно-эпидемиологических и противопожарных правил и требований; правопорядка.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722920">
        <w:rPr>
          <w:rFonts w:ascii="Times New Roman" w:hAnsi="Times New Roman" w:cs="Times New Roman"/>
          <w:sz w:val="24"/>
          <w:szCs w:val="24"/>
        </w:rPr>
        <w:t xml:space="preserve">Программа направлена на реализацию комплекса мероприятий, обеспечивающих безопасное пребывание детей в организациях отдыха и оздоровления; повышение уровня инженерно-технической </w:t>
      </w:r>
      <w:proofErr w:type="spellStart"/>
      <w:r w:rsidRPr="00722920">
        <w:rPr>
          <w:rFonts w:ascii="Times New Roman" w:hAnsi="Times New Roman" w:cs="Times New Roman"/>
          <w:sz w:val="24"/>
          <w:szCs w:val="24"/>
        </w:rPr>
        <w:t>укрепленности</w:t>
      </w:r>
      <w:proofErr w:type="spellEnd"/>
      <w:r w:rsidRPr="00722920">
        <w:rPr>
          <w:rFonts w:ascii="Times New Roman" w:hAnsi="Times New Roman" w:cs="Times New Roman"/>
          <w:sz w:val="24"/>
          <w:szCs w:val="24"/>
        </w:rPr>
        <w:t xml:space="preserve"> и антитеррористической защищенности объектов оздоровительного комплекса, мест массового пребывания детей, обеспечение надлежащего технического состояния транспортных средств, привлекаемых к перевозке детей; комплектование лагерей квалифицированным персоналом </w:t>
      </w:r>
      <w:r w:rsidRPr="00722920">
        <w:rPr>
          <w:rFonts w:ascii="Times New Roman" w:hAnsi="Times New Roman" w:cs="Times New Roman"/>
          <w:sz w:val="24"/>
          <w:szCs w:val="24"/>
        </w:rPr>
        <w:lastRenderedPageBreak/>
        <w:t>пищеблоков, педагогическими кадрами (воспитателями, вожатыми, методистами), медицинскими работниками, инструкторами по физической культуре и спорту, музыкальными работниками;</w:t>
      </w:r>
      <w:proofErr w:type="gramEnd"/>
      <w:r w:rsidRPr="00722920">
        <w:rPr>
          <w:rFonts w:ascii="Times New Roman" w:hAnsi="Times New Roman" w:cs="Times New Roman"/>
          <w:sz w:val="24"/>
          <w:szCs w:val="24"/>
        </w:rPr>
        <w:t xml:space="preserve"> формирование у воспитанников культуры безопасной жизнедеятельности.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                                9. Основные этапы реализации Программы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0277E4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этап: подготовительный (февраль-май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1. Создание нормативной базы организации летней кампании.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2. Подготовка к оздоровительному сезону материально-технической базы учреждений.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3. Финансовое обеспечение летней кампании.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4. Профессиональная подготовка кадров для работы в лагерях.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5. Приемка баз лагерей.</w:t>
      </w:r>
    </w:p>
    <w:p w:rsidR="00722920" w:rsidRPr="00722920" w:rsidRDefault="000277E4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этап: основной (</w:t>
      </w:r>
      <w:r>
        <w:rPr>
          <w:rFonts w:ascii="Times New Roman" w:hAnsi="Times New Roman" w:cs="Times New Roman"/>
          <w:sz w:val="24"/>
          <w:szCs w:val="24"/>
        </w:rPr>
        <w:t>июнь-октябрь 2022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1. Реализация комплекса мероприятий по организации отдыха, оздоровления и занятости детей и молодежи в рамках Программы.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2. Контроль исполнения Программы.</w:t>
      </w:r>
    </w:p>
    <w:p w:rsidR="00722920" w:rsidRPr="00722920" w:rsidRDefault="000277E4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этап: </w:t>
      </w:r>
      <w:r>
        <w:rPr>
          <w:rFonts w:ascii="Times New Roman" w:hAnsi="Times New Roman" w:cs="Times New Roman"/>
          <w:sz w:val="24"/>
          <w:szCs w:val="24"/>
        </w:rPr>
        <w:t>завершающий (ноябрь-декабрь 2022</w:t>
      </w:r>
      <w:r w:rsidR="00722920" w:rsidRPr="00722920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722920" w:rsidRPr="00722920" w:rsidRDefault="00722920" w:rsidP="007229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1. Подведение итогов реализации Программы.</w:t>
      </w: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pStyle w:val="4"/>
        <w:contextualSpacing/>
        <w:rPr>
          <w:b/>
          <w:sz w:val="24"/>
          <w:szCs w:val="24"/>
        </w:rPr>
      </w:pPr>
      <w:r w:rsidRPr="00722920">
        <w:rPr>
          <w:b/>
          <w:sz w:val="24"/>
          <w:szCs w:val="24"/>
        </w:rPr>
        <w:t>Сведения об основных целевых индикаторах (показателях) муниципальной программы и их значениях</w:t>
      </w:r>
    </w:p>
    <w:p w:rsidR="00722920" w:rsidRPr="00722920" w:rsidRDefault="00722920" w:rsidP="0072292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Общая информация об организации отдыха и оздоровления детей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6193"/>
        <w:gridCol w:w="1178"/>
        <w:gridCol w:w="1178"/>
      </w:tblGrid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 т.ч. в летний период</w:t>
            </w:r>
          </w:p>
        </w:tc>
      </w:tr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несовершеннолетних от 6</w:t>
            </w:r>
            <w:r w:rsidR="000277E4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17 лет, подлежащих отдыху и оздоровлению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F055FB" w:rsidRDefault="00E51E56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607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F055FB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детей, планируемых к оздоровлению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F055FB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546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F055FB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546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за счет средств муниципального бюджета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F055FB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F055FB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264</w:t>
            </w:r>
          </w:p>
        </w:tc>
      </w:tr>
      <w:tr w:rsidR="00722920" w:rsidRPr="00722920" w:rsidTr="0072292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детей, планируемых к оздоровлению в ЛДП всего, в том числе: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184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по линии соц</w:t>
            </w:r>
            <w:proofErr w:type="gramStart"/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.з</w:t>
            </w:r>
            <w:proofErr w:type="gramEnd"/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ащиты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по линии образования, из них (95- областной бюджет)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муниципального бюджета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F055FB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</w:tr>
      <w:tr w:rsidR="00722920" w:rsidRPr="00722920" w:rsidTr="0072292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детей, планируемых к оздоровлению ЗЛО и ОД, в том числе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E51E56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E51E56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иных средств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детей, планируемых к оздоровлению в санаторно-оздоровительных детских лагерях круглогодичного действия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E51E56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иных средств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22920" w:rsidRPr="00722920" w:rsidTr="0072292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детей, планируемых к оздоровлению в профильных лагерях и сменах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 муниципального бюджета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иных средств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детей, планируемых к оздоровлению в палаточных лагерях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>*В строках 3, 4 не учитывается отдых детей в профильных лагерях и сменах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>Информация об организации отдыха и оздоровления детей ТЖС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846"/>
        <w:gridCol w:w="1525"/>
        <w:gridCol w:w="1525"/>
      </w:tblGrid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 т.ч. в летний период</w:t>
            </w:r>
          </w:p>
        </w:tc>
      </w:tr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несовершеннолетних ТЖС от 6</w:t>
            </w:r>
            <w:r w:rsidR="001B5DD7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17 </w:t>
            </w: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лет, подлежащих отдыху и оздоровлению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</w:tr>
      <w:tr w:rsidR="00722920" w:rsidRPr="00722920" w:rsidTr="0072292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детей ТЖС, планируемых к оздоровлению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8C0F3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F30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за счет средств муниципального бюджета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8C0F30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0F30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8C0F30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0F30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</w:tr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состоящих на профилактическом учете в ПДН ОВД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F233B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состоящих на профилактическом учете в ПДН ОВД, планируемых к отдыху и оздоровлению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F233B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F233B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состоящих на профилактическом учете в КДН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1B5DD7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F233B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2920" w:rsidRPr="00722920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состоящих на профилактическом учете в КДН, планируемых к отдыху и оздоровлению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F233B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F233B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bookmarkStart w:id="0" w:name="_GoBack"/>
        <w:bookmarkEnd w:id="0"/>
      </w:tr>
      <w:tr w:rsidR="00722920" w:rsidRPr="00590C25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590C25" w:rsidRDefault="00722920" w:rsidP="00722920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0C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состоящих на различных иных видах профилактического учета в органах и учреждениях системы профилактики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16AC3" w:rsidP="0072292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16AC3" w:rsidP="0072292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90C25" w:rsidRPr="00590C25" w:rsidTr="0072292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590C25" w:rsidRDefault="00722920" w:rsidP="00722920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0C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состоящих на различных видах профилактического учета в органах и учреждениях системы профилактики, планируемых к отдыху и оздоровлению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16AC3" w:rsidP="0072292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C16AC3" w:rsidRDefault="00C16AC3" w:rsidP="0072292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A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920">
        <w:rPr>
          <w:rFonts w:ascii="Times New Roman" w:hAnsi="Times New Roman" w:cs="Times New Roman"/>
          <w:b/>
          <w:sz w:val="24"/>
          <w:szCs w:val="24"/>
        </w:rPr>
        <w:t xml:space="preserve">Организация отдыха и оздоровления детей в </w:t>
      </w:r>
      <w:proofErr w:type="spellStart"/>
      <w:r w:rsidRPr="00722920">
        <w:rPr>
          <w:rFonts w:ascii="Times New Roman" w:hAnsi="Times New Roman" w:cs="Times New Roman"/>
          <w:b/>
          <w:sz w:val="24"/>
          <w:szCs w:val="24"/>
        </w:rPr>
        <w:t>малозатратных</w:t>
      </w:r>
      <w:proofErr w:type="spellEnd"/>
      <w:r w:rsidRPr="007229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22920">
        <w:rPr>
          <w:rFonts w:ascii="Times New Roman" w:hAnsi="Times New Roman" w:cs="Times New Roman"/>
          <w:b/>
          <w:sz w:val="24"/>
          <w:szCs w:val="24"/>
        </w:rPr>
        <w:t>формах</w:t>
      </w:r>
      <w:proofErr w:type="gramEnd"/>
      <w:r w:rsidRPr="00722920">
        <w:rPr>
          <w:rFonts w:ascii="Times New Roman" w:hAnsi="Times New Roman" w:cs="Times New Roman"/>
          <w:b/>
          <w:sz w:val="24"/>
          <w:szCs w:val="24"/>
        </w:rPr>
        <w:t xml:space="preserve"> отдыха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15" w:type="dxa"/>
        <w:tblInd w:w="-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1843"/>
        <w:gridCol w:w="1843"/>
        <w:gridCol w:w="1842"/>
        <w:gridCol w:w="1701"/>
        <w:gridCol w:w="1418"/>
        <w:gridCol w:w="1158"/>
      </w:tblGrid>
      <w:tr w:rsidR="00722920" w:rsidRPr="00722920" w:rsidTr="00722920">
        <w:trPr>
          <w:trHeight w:val="2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Малая форма досуга (занятости)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малых форм досуга (занятости) детей, проведенных в 2021 году</w:t>
            </w:r>
          </w:p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Категории детей, участвующих в малых формах досуга (занятости) </w:t>
            </w:r>
          </w:p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детей, охваченных малыми формами досуга (занятости) </w:t>
            </w:r>
          </w:p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финансовых средств, затраченных на организацию малых форм досуга (занятости) детей (тыс. руб.)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2920" w:rsidRPr="00722920" w:rsidTr="00722920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Соревнования,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100.0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85.0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5.0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Фестивали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Акции,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культурные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 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6-18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 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Туристская деятельность,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походы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42.0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экспедиции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слеты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Трудовая деятельность,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286.0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трудовые объединения, бригады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12-17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временное трудоустройство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14-18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2920" w:rsidRPr="00722920" w:rsidRDefault="00722920" w:rsidP="0072292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286.0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Волотнерские</w:t>
            </w:r>
            <w:proofErr w:type="spellEnd"/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отряды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Досуговая </w:t>
            </w: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34.0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дворовые площадки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22920" w:rsidRPr="00722920" w:rsidRDefault="00722920" w:rsidP="0072292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</w:t>
            </w: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клубная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5544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         1575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rPr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технопарки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Профилактическая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1F578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формы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6</w:t>
            </w:r>
            <w:r w:rsidR="00722920"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2920"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920" w:rsidRPr="00722920" w:rsidRDefault="00722920" w:rsidP="0072292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513.0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29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Финансирование отдыха и оздоровления детей, тыс. руб.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722920" w:rsidRPr="00722920" w:rsidTr="0078078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2920" w:rsidRPr="00722920" w:rsidRDefault="00722920" w:rsidP="0078078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Всего средств на обеспечение отдыха и оздоровления детей, в том числе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1488,6</w:t>
            </w:r>
          </w:p>
        </w:tc>
      </w:tr>
      <w:tr w:rsidR="00722920" w:rsidRPr="00722920" w:rsidTr="0078078E"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2920" w:rsidRPr="00722920" w:rsidRDefault="0078078E" w:rsidP="007807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</w:t>
            </w:r>
          </w:p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департамент по труду и социальной защите населения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tabs>
                <w:tab w:val="center" w:pos="1487"/>
                <w:tab w:val="right" w:pos="2975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1F5785">
              <w:rPr>
                <w:rFonts w:ascii="Times New Roman" w:hAnsi="Times New Roman" w:cs="Times New Roman"/>
                <w:b/>
                <w:sz w:val="24"/>
                <w:szCs w:val="24"/>
              </w:rPr>
              <w:t>737,4</w:t>
            </w:r>
          </w:p>
          <w:p w:rsidR="00722920" w:rsidRPr="00722920" w:rsidRDefault="001F5785" w:rsidP="00722920">
            <w:pPr>
              <w:tabs>
                <w:tab w:val="center" w:pos="1487"/>
                <w:tab w:val="right" w:pos="297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690,5</w:t>
            </w:r>
            <w:r w:rsidR="00722920" w:rsidRPr="007229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722920" w:rsidRPr="00722920" w:rsidTr="0078078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8078E" w:rsidP="007807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</w:t>
            </w:r>
            <w:r w:rsidR="007807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1F5785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751,2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8078E" w:rsidRDefault="00722920" w:rsidP="0078078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78E">
              <w:rPr>
                <w:rFonts w:ascii="Times New Roman" w:hAnsi="Times New Roman" w:cs="Times New Roman"/>
                <w:sz w:val="24"/>
                <w:szCs w:val="24"/>
              </w:rPr>
              <w:t>на организацию отдыха и оздоровления детей ТЖС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696,2</w:t>
            </w:r>
          </w:p>
        </w:tc>
      </w:tr>
      <w:tr w:rsidR="0078078E" w:rsidRPr="00722920" w:rsidTr="007455F2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078E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78E" w:rsidRPr="0078078E" w:rsidRDefault="0078078E" w:rsidP="0078078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78E">
              <w:rPr>
                <w:rFonts w:ascii="Times New Roman" w:hAnsi="Times New Roman" w:cs="Times New Roman"/>
                <w:sz w:val="24"/>
                <w:szCs w:val="24"/>
              </w:rPr>
              <w:t>Родительские средства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78E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64,2</w:t>
            </w:r>
          </w:p>
        </w:tc>
      </w:tr>
      <w:tr w:rsidR="0078078E" w:rsidRPr="00722920" w:rsidTr="007455F2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078E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78E" w:rsidRPr="0078078E" w:rsidRDefault="0078078E" w:rsidP="0078078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78E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78E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Pr="00722920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78078E" w:rsidRPr="00722920" w:rsidTr="007455F2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8E" w:rsidRPr="00722920" w:rsidRDefault="0078078E" w:rsidP="0078078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78E" w:rsidRPr="0078078E" w:rsidRDefault="0078078E" w:rsidP="0078078E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78E">
              <w:rPr>
                <w:rFonts w:ascii="Times New Roman" w:hAnsi="Times New Roman" w:cs="Times New Roman"/>
                <w:sz w:val="24"/>
                <w:szCs w:val="24"/>
              </w:rPr>
              <w:t>Другие внебюджетные средства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78E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27,8</w:t>
            </w:r>
          </w:p>
        </w:tc>
      </w:tr>
    </w:tbl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920">
        <w:rPr>
          <w:rFonts w:ascii="Times New Roman" w:hAnsi="Times New Roman" w:cs="Times New Roman"/>
          <w:b/>
          <w:bCs/>
          <w:sz w:val="24"/>
          <w:szCs w:val="24"/>
        </w:rPr>
        <w:t>Информация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920">
        <w:rPr>
          <w:rFonts w:ascii="Times New Roman" w:hAnsi="Times New Roman" w:cs="Times New Roman"/>
          <w:b/>
          <w:bCs/>
          <w:sz w:val="24"/>
          <w:szCs w:val="24"/>
        </w:rPr>
        <w:t>о количестве несовершеннолетних, охваченных занятостью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5"/>
        <w:gridCol w:w="5358"/>
        <w:gridCol w:w="1634"/>
        <w:gridCol w:w="1634"/>
      </w:tblGrid>
      <w:tr w:rsidR="00722920" w:rsidRPr="00722920" w:rsidTr="00722920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 т.ч. в летний период</w:t>
            </w:r>
          </w:p>
        </w:tc>
      </w:tr>
      <w:tr w:rsidR="00722920" w:rsidRPr="00722920" w:rsidTr="00722920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в муниципальном образовании в возрасте 10-18 лет, чел.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920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несовершеннолетних, охваченных занятостью, в том числе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трудовые отряды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ремонтные бригады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пришкольные участки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8078E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920">
        <w:rPr>
          <w:rFonts w:ascii="Times New Roman" w:hAnsi="Times New Roman" w:cs="Times New Roman"/>
          <w:b/>
          <w:bCs/>
          <w:sz w:val="24"/>
          <w:szCs w:val="24"/>
        </w:rPr>
        <w:t>Информация о количестве несовершеннолетних, трудоустроенных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920">
        <w:rPr>
          <w:rFonts w:ascii="Times New Roman" w:hAnsi="Times New Roman" w:cs="Times New Roman"/>
          <w:b/>
          <w:bCs/>
          <w:sz w:val="24"/>
          <w:szCs w:val="24"/>
        </w:rPr>
        <w:t>в свободное от учебы время</w:t>
      </w:r>
    </w:p>
    <w:p w:rsidR="00722920" w:rsidRPr="00722920" w:rsidRDefault="00722920" w:rsidP="00722920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4996"/>
        <w:gridCol w:w="1525"/>
        <w:gridCol w:w="1525"/>
      </w:tblGrid>
      <w:tr w:rsidR="00722920" w:rsidRPr="00722920" w:rsidTr="0072292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spacing w:before="100" w:beforeAutospacing="1" w:after="100" w:afterAutospacing="1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bCs/>
                <w:sz w:val="24"/>
                <w:szCs w:val="24"/>
              </w:rPr>
              <w:t>в т.ч. в летний период</w:t>
            </w:r>
          </w:p>
        </w:tc>
      </w:tr>
      <w:tr w:rsidR="00722920" w:rsidRPr="00722920" w:rsidTr="0072292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в муниципальном образовании в возрасте от 14 до 18 лет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8078E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78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2920" w:rsidRPr="00722920" w:rsidTr="00722920"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несовершеннолетних в отчетном периоде, в том числе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590C2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590C2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за счет муниципального бюджета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590C2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590C25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22920" w:rsidRPr="00722920" w:rsidTr="0072292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за счет хозяйствующих субъектов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2920" w:rsidRPr="00722920" w:rsidTr="00722920">
        <w:trPr>
          <w:trHeight w:val="34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920" w:rsidRPr="00722920" w:rsidRDefault="00722920" w:rsidP="007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самостоятельно трудоустроились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920" w:rsidRPr="00722920" w:rsidRDefault="00722920" w:rsidP="007229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22920" w:rsidRPr="00722920" w:rsidRDefault="00722920" w:rsidP="0072292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229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22920" w:rsidRPr="00722920" w:rsidRDefault="00722920" w:rsidP="007229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02A2B" w:rsidRPr="00722920" w:rsidRDefault="00302A2B" w:rsidP="00722920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302A2B" w:rsidRPr="00722920" w:rsidSect="00722920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C3B20"/>
    <w:multiLevelType w:val="hybridMultilevel"/>
    <w:tmpl w:val="1D0EE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2920"/>
    <w:rsid w:val="000277E4"/>
    <w:rsid w:val="000A73EF"/>
    <w:rsid w:val="00122CCB"/>
    <w:rsid w:val="001B5DD7"/>
    <w:rsid w:val="001F5785"/>
    <w:rsid w:val="00302A2B"/>
    <w:rsid w:val="00335C15"/>
    <w:rsid w:val="004471E8"/>
    <w:rsid w:val="00590C25"/>
    <w:rsid w:val="005B62AF"/>
    <w:rsid w:val="00707F97"/>
    <w:rsid w:val="00722920"/>
    <w:rsid w:val="0078078E"/>
    <w:rsid w:val="008C0F30"/>
    <w:rsid w:val="009C7114"/>
    <w:rsid w:val="00A328F1"/>
    <w:rsid w:val="00A9446B"/>
    <w:rsid w:val="00C16AC3"/>
    <w:rsid w:val="00CF233B"/>
    <w:rsid w:val="00DD7034"/>
    <w:rsid w:val="00E33695"/>
    <w:rsid w:val="00E51E56"/>
    <w:rsid w:val="00F0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920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2292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229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semiHidden/>
    <w:unhideWhenUsed/>
    <w:rsid w:val="0072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1"/>
    <w:unhideWhenUsed/>
    <w:rsid w:val="00722920"/>
    <w:pPr>
      <w:spacing w:after="0" w:line="240" w:lineRule="auto"/>
      <w:ind w:left="542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uiPriority w:val="99"/>
    <w:semiHidden/>
    <w:rsid w:val="00722920"/>
    <w:rPr>
      <w:rFonts w:eastAsiaTheme="minorEastAsia"/>
      <w:lang w:eastAsia="ru-RU"/>
    </w:rPr>
  </w:style>
  <w:style w:type="character" w:customStyle="1" w:styleId="1">
    <w:name w:val="Основной текст с отступом Знак1"/>
    <w:basedOn w:val="a0"/>
    <w:link w:val="a4"/>
    <w:locked/>
    <w:rsid w:val="007229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07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4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3559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Антроповского района</Company>
  <LinksUpToDate>false</LinksUpToDate>
  <CharactersWithSpaces>23804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Админитрация</cp:lastModifiedBy>
  <cp:revision>21</cp:revision>
  <dcterms:created xsi:type="dcterms:W3CDTF">2022-04-05T09:17:00Z</dcterms:created>
  <dcterms:modified xsi:type="dcterms:W3CDTF">2022-04-10T12:34:00Z</dcterms:modified>
</cp:coreProperties>
</file>