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20CB" w:rsidRDefault="001020CB" w:rsidP="001020CB">
      <w:pPr>
        <w:jc w:val="center"/>
        <w:rPr>
          <w:b/>
        </w:rPr>
      </w:pPr>
      <w:r w:rsidRPr="008C4FEE">
        <w:rPr>
          <w:b/>
        </w:rPr>
        <w:t xml:space="preserve">Информация о практике осуществления муниципального </w:t>
      </w:r>
    </w:p>
    <w:p w:rsidR="001020CB" w:rsidRPr="008C4FEE" w:rsidRDefault="000F67EF" w:rsidP="001020CB">
      <w:pPr>
        <w:jc w:val="center"/>
        <w:rPr>
          <w:b/>
        </w:rPr>
      </w:pPr>
      <w:r>
        <w:rPr>
          <w:b/>
        </w:rPr>
        <w:t>земельного контроля за 2023</w:t>
      </w:r>
      <w:r w:rsidR="001020CB" w:rsidRPr="008C4FEE">
        <w:rPr>
          <w:b/>
        </w:rPr>
        <w:t xml:space="preserve"> год.</w:t>
      </w:r>
    </w:p>
    <w:p w:rsidR="001020CB" w:rsidRDefault="001020CB" w:rsidP="001020CB">
      <w:pPr>
        <w:jc w:val="center"/>
      </w:pPr>
    </w:p>
    <w:p w:rsidR="000F67EF" w:rsidRDefault="001020CB" w:rsidP="001020CB">
      <w:pPr>
        <w:jc w:val="both"/>
      </w:pPr>
      <w:r>
        <w:t xml:space="preserve">         </w:t>
      </w:r>
      <w:proofErr w:type="gramStart"/>
      <w:r w:rsidR="000F67EF">
        <w:t xml:space="preserve">В соответствии с </w:t>
      </w:r>
      <w:r w:rsidR="00BD2937">
        <w:t xml:space="preserve">п. 1 </w:t>
      </w:r>
      <w:r w:rsidR="000F67EF">
        <w:t>Постанов</w:t>
      </w:r>
      <w:r w:rsidR="00BD2937">
        <w:t>ления</w:t>
      </w:r>
      <w:r w:rsidR="000F67EF">
        <w:t xml:space="preserve"> Правительства Российской Федерации </w:t>
      </w:r>
      <w:r w:rsidR="00BD2937">
        <w:t xml:space="preserve">№ 1743 от 01.10.2022 г. «О внесении изменений в постановление правительства Российской Федерации от 10 марта 2022 г. № 336» планы проведения проверок соблюдения требований земельного законодательства в отношении юридических лиц и индивидуальных предпринимателей администрацией </w:t>
      </w:r>
      <w:proofErr w:type="spellStart"/>
      <w:r w:rsidR="00BD2937">
        <w:t>Антроповского</w:t>
      </w:r>
      <w:proofErr w:type="spellEnd"/>
      <w:r w:rsidR="00BD2937">
        <w:t xml:space="preserve"> муниципального района Костромской области</w:t>
      </w:r>
      <w:r w:rsidR="00DD4B13">
        <w:t>,</w:t>
      </w:r>
      <w:r w:rsidR="00BD2937">
        <w:t xml:space="preserve"> в связи с отсутствием объектов контроля, отнесенных к категориям </w:t>
      </w:r>
      <w:proofErr w:type="spellStart"/>
      <w:r w:rsidR="00BD2937">
        <w:t>черезвычайно</w:t>
      </w:r>
      <w:proofErr w:type="spellEnd"/>
      <w:r w:rsidR="00BD2937">
        <w:t xml:space="preserve"> высокого и высокого</w:t>
      </w:r>
      <w:proofErr w:type="gramEnd"/>
      <w:r w:rsidR="00BD2937">
        <w:t xml:space="preserve"> риска, опасных производственных объектов </w:t>
      </w:r>
      <w:r w:rsidR="00BD2937">
        <w:rPr>
          <w:lang w:val="en-US"/>
        </w:rPr>
        <w:t>II</w:t>
      </w:r>
      <w:r w:rsidR="00BD2937" w:rsidRPr="00BD2937">
        <w:t xml:space="preserve"> </w:t>
      </w:r>
      <w:r w:rsidR="00BD2937">
        <w:t xml:space="preserve">класса опасности, гидротехнических сооружений </w:t>
      </w:r>
      <w:r w:rsidR="00BD2937">
        <w:rPr>
          <w:lang w:val="en-US"/>
        </w:rPr>
        <w:t>II</w:t>
      </w:r>
      <w:r w:rsidR="00BD2937" w:rsidRPr="00BD2937">
        <w:t xml:space="preserve"> </w:t>
      </w:r>
      <w:r w:rsidR="00BD2937">
        <w:t>класса</w:t>
      </w:r>
      <w:r w:rsidR="00DD4B13">
        <w:t xml:space="preserve"> </w:t>
      </w:r>
      <w:r w:rsidR="00BD2937">
        <w:t xml:space="preserve">на 2023 год не формировались.   </w:t>
      </w:r>
    </w:p>
    <w:p w:rsidR="00A9438F" w:rsidRDefault="00A9438F" w:rsidP="001020CB">
      <w:pPr>
        <w:jc w:val="both"/>
      </w:pPr>
    </w:p>
    <w:p w:rsidR="00DD4B13" w:rsidRPr="00DD4B13" w:rsidRDefault="00DD4B13" w:rsidP="00DD4B13">
      <w:pPr>
        <w:jc w:val="both"/>
      </w:pPr>
      <w:r>
        <w:t xml:space="preserve">      В целях проведения профилактических мероприятий в рамках осуществления муниципального земельного контроля на землях сельскохозяйственного назначения администрацией </w:t>
      </w:r>
      <w:proofErr w:type="spellStart"/>
      <w:r>
        <w:t>Антроповского</w:t>
      </w:r>
      <w:proofErr w:type="spellEnd"/>
      <w:r>
        <w:t xml:space="preserve"> муниципального района Костромской области в 2023 году проведено 18 выездных обследований. </w:t>
      </w:r>
      <w:r>
        <w:rPr>
          <w:szCs w:val="28"/>
        </w:rPr>
        <w:t>В ходе проведения 1</w:t>
      </w:r>
      <w:r w:rsidRPr="00B047DC">
        <w:rPr>
          <w:szCs w:val="28"/>
        </w:rPr>
        <w:t>4</w:t>
      </w:r>
      <w:r>
        <w:rPr>
          <w:szCs w:val="28"/>
        </w:rPr>
        <w:t xml:space="preserve"> профилактических мероприятий (выездных обследований) нарушения не выявлены, при проведении </w:t>
      </w:r>
      <w:r w:rsidRPr="00B047DC">
        <w:rPr>
          <w:szCs w:val="28"/>
        </w:rPr>
        <w:t>4</w:t>
      </w:r>
      <w:r>
        <w:rPr>
          <w:szCs w:val="28"/>
        </w:rPr>
        <w:t xml:space="preserve"> профилактических мероприятий выявлены нарушения, однако в связи с несоответствием  данных юридического лица – арендатора земельного участка сведениям, которые внесены в базу данных ЕГРН (идентификационный номер налогоплательщика и основной государственный регистрационный номер) размещение в системе ФГИС «Единый реестр  контрольн</w:t>
      </w:r>
      <w:proofErr w:type="gramStart"/>
      <w:r>
        <w:rPr>
          <w:szCs w:val="28"/>
        </w:rPr>
        <w:t>о-</w:t>
      </w:r>
      <w:proofErr w:type="gramEnd"/>
      <w:r>
        <w:rPr>
          <w:szCs w:val="28"/>
        </w:rPr>
        <w:t xml:space="preserve"> надзорных мероприятий» не производилось;</w:t>
      </w:r>
    </w:p>
    <w:p w:rsidR="001020CB" w:rsidRDefault="001020CB" w:rsidP="001020CB">
      <w:pPr>
        <w:jc w:val="both"/>
      </w:pPr>
    </w:p>
    <w:p w:rsidR="001020CB" w:rsidRPr="00D029E7" w:rsidRDefault="001020CB" w:rsidP="001020CB">
      <w:pPr>
        <w:jc w:val="both"/>
      </w:pPr>
      <w:r>
        <w:t xml:space="preserve">            </w:t>
      </w:r>
      <w:r w:rsidR="00BC71E8">
        <w:t>В</w:t>
      </w:r>
      <w:r>
        <w:t xml:space="preserve"> практике </w:t>
      </w:r>
      <w:proofErr w:type="gramStart"/>
      <w:r>
        <w:t>проведения проверок соблюдения требований земельного законодательства</w:t>
      </w:r>
      <w:proofErr w:type="gramEnd"/>
      <w:r>
        <w:t xml:space="preserve"> при осуществлении мун</w:t>
      </w:r>
      <w:r w:rsidR="00BC71E8">
        <w:t>иципального земельного контроля в отношении физических лиц за предыдущие годы,</w:t>
      </w:r>
      <w:r>
        <w:t xml:space="preserve"> основным нарушением является нарушение ст. 26</w:t>
      </w:r>
      <w:r w:rsidRPr="008C4FEE">
        <w:rPr>
          <w:sz w:val="20"/>
          <w:szCs w:val="20"/>
        </w:rPr>
        <w:t xml:space="preserve"> </w:t>
      </w:r>
      <w:r w:rsidRPr="008C4FEE">
        <w:t>Федерального закона от 23.06.2014г. №171-ФЗ</w:t>
      </w:r>
      <w:r>
        <w:t xml:space="preserve">, то есть не оформление в установленном порядке прав на земельные участки и отсутствие государственной регистрации данных прав. </w:t>
      </w:r>
    </w:p>
    <w:p w:rsidR="001020CB" w:rsidRPr="002C052F" w:rsidRDefault="001020CB" w:rsidP="001020CB">
      <w:pPr>
        <w:jc w:val="both"/>
      </w:pPr>
      <w:r>
        <w:t xml:space="preserve">             </w:t>
      </w:r>
      <w:proofErr w:type="gramStart"/>
      <w:r>
        <w:t xml:space="preserve">В целях оформления земельных отношений гражданам необходимо руководствоваться административным регламентом, утвержденным постановлением администрации </w:t>
      </w:r>
      <w:proofErr w:type="spellStart"/>
      <w:r>
        <w:t>Антроповского</w:t>
      </w:r>
      <w:proofErr w:type="spellEnd"/>
      <w:r>
        <w:t xml:space="preserve"> муниципального района Костромской области от 22.03.2021 г. № 30 «Об утверждении административного регламента предоставления земельных участков, находящихся в муниципальной собственности и государственная собственность на которые не разграничена, на которых расположены здания, сооружения, в том числе в электронном виде»,  административным регламентом, утвержденным постановлением администрации </w:t>
      </w:r>
      <w:proofErr w:type="spellStart"/>
      <w:r>
        <w:t>Антроповского</w:t>
      </w:r>
      <w:proofErr w:type="spellEnd"/>
      <w:r>
        <w:t xml:space="preserve"> муниципального района Костромской</w:t>
      </w:r>
      <w:proofErr w:type="gramEnd"/>
      <w:r>
        <w:t xml:space="preserve"> </w:t>
      </w:r>
      <w:proofErr w:type="gramStart"/>
      <w:r>
        <w:t xml:space="preserve">области от 24 мая 2022 года № 61 «Об утверждении административного регламента предоставления администрацией </w:t>
      </w:r>
      <w:proofErr w:type="spellStart"/>
      <w:r>
        <w:t>Антроповского</w:t>
      </w:r>
      <w:proofErr w:type="spellEnd"/>
      <w:r>
        <w:t xml:space="preserve"> муниципального района Костромской области муниципальной услуги по перераспределению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 на территории </w:t>
      </w:r>
      <w:proofErr w:type="spellStart"/>
      <w:r>
        <w:t>Антроповского</w:t>
      </w:r>
      <w:proofErr w:type="spellEnd"/>
      <w:r>
        <w:t xml:space="preserve"> муниципального района Костромской области» размещенными на официальном сайте администрации </w:t>
      </w:r>
      <w:proofErr w:type="spellStart"/>
      <w:r>
        <w:t>Антроповского</w:t>
      </w:r>
      <w:proofErr w:type="spellEnd"/>
      <w:r>
        <w:t xml:space="preserve"> муниципального района Костромской области </w:t>
      </w:r>
      <w:proofErr w:type="spellStart"/>
      <w:r>
        <w:t>antropovo.kostroma.gov</w:t>
      </w:r>
      <w:proofErr w:type="gramEnd"/>
      <w:r>
        <w:t>.ru</w:t>
      </w:r>
      <w:proofErr w:type="spellEnd"/>
      <w:r w:rsidRPr="00CF5167">
        <w:t xml:space="preserve"> </w:t>
      </w:r>
      <w:r>
        <w:t>в разделе «Муниципальные услуги» в подразделе административные регламенты.</w:t>
      </w:r>
    </w:p>
    <w:p w:rsidR="001020CB" w:rsidRDefault="001020CB" w:rsidP="001020CB">
      <w:pPr>
        <w:jc w:val="both"/>
      </w:pPr>
    </w:p>
    <w:p w:rsidR="00F97C79" w:rsidRDefault="00F97C79"/>
    <w:sectPr w:rsidR="00F97C79" w:rsidSect="00F97C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020CB"/>
    <w:rsid w:val="000F67EF"/>
    <w:rsid w:val="001020CB"/>
    <w:rsid w:val="00173AE0"/>
    <w:rsid w:val="00A9438F"/>
    <w:rsid w:val="00BC71E8"/>
    <w:rsid w:val="00BD2937"/>
    <w:rsid w:val="00DD4B13"/>
    <w:rsid w:val="00F6716B"/>
    <w:rsid w:val="00F97C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20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1">
    <w:name w:val="Основной текст с отступом 31"/>
    <w:basedOn w:val="a"/>
    <w:rsid w:val="00DD4B13"/>
    <w:pPr>
      <w:ind w:firstLine="612"/>
    </w:pPr>
    <w:rPr>
      <w:rFonts w:ascii="Arial" w:hAnsi="Arial" w:cs="Arial"/>
      <w:bCs/>
      <w:color w:val="000000"/>
      <w:sz w:val="23"/>
      <w:szCs w:val="2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472</Words>
  <Characters>2694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cp:lastPrinted>2024-01-29T12:59:00Z</cp:lastPrinted>
  <dcterms:created xsi:type="dcterms:W3CDTF">2022-12-13T12:09:00Z</dcterms:created>
  <dcterms:modified xsi:type="dcterms:W3CDTF">2024-01-29T12:59:00Z</dcterms:modified>
</cp:coreProperties>
</file>